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4CE" w:rsidRPr="008914CE" w:rsidRDefault="008914CE" w:rsidP="008914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52"/>
          <w:szCs w:val="36"/>
        </w:rPr>
      </w:pPr>
      <w:proofErr w:type="spellStart"/>
      <w:r w:rsidRPr="008914CE">
        <w:rPr>
          <w:rFonts w:ascii="Times New Roman" w:eastAsia="Times New Roman" w:hAnsi="Times New Roman" w:cs="Times New Roman"/>
          <w:b/>
          <w:bCs/>
          <w:sz w:val="52"/>
          <w:szCs w:val="36"/>
        </w:rPr>
        <w:t>Indirapuram</w:t>
      </w:r>
      <w:proofErr w:type="spellEnd"/>
      <w:r w:rsidRPr="008914CE">
        <w:rPr>
          <w:rFonts w:ascii="Times New Roman" w:eastAsia="Times New Roman" w:hAnsi="Times New Roman" w:cs="Times New Roman"/>
          <w:b/>
          <w:bCs/>
          <w:sz w:val="52"/>
          <w:szCs w:val="36"/>
        </w:rPr>
        <w:t xml:space="preserve"> Public School Girls, Patna</w:t>
      </w:r>
    </w:p>
    <w:p w:rsidR="008914CE" w:rsidRPr="008914CE" w:rsidRDefault="008914CE" w:rsidP="008914C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u w:val="single"/>
        </w:rPr>
      </w:pPr>
      <w:r w:rsidRPr="008914CE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u w:val="single"/>
        </w:rPr>
        <w:t>ANNUAL REPORT 2025–26</w:t>
      </w:r>
    </w:p>
    <w:p w:rsidR="008914CE" w:rsidRPr="008914CE" w:rsidRDefault="008914CE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  <w:t>OUR VISION AND PHILOSOPHY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Indirapuram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Public School Girls is envisioned as a progressive institution where every child is encouraged to discover her potential and transform it into achievement.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educational practices are increasingly aligned with the spirit of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NEP 2020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, competency-based education, experiential learning, skill development and holistic development.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We are consciously moving beyond the traditional definition of success.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For us, success is not only about marks.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It is about a child who can think critically, communicate confidently, collaborate effectively, solve problems creatively, understand her responsibilities and demonstrate compassion.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It is about preparing our girls not only to become successful professionals but also responsible citizens and sensitive human beings.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  <w:t>A YEAR OF ACADEMIC EXCELLENCE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Academic excellence remains one of the strongest pillars of IPSG.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 academic year 2025–26 brought with it numerous opportunities for learning, reflection and growth. Our teachers worked relentlessly to strengthen conceptual understanding, competency development and application-based learning.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The culmination of these efforts was reflected in our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AISSE Class X Board Examination results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We are proud to announce that our school achieved a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100% pass result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The overall school average stood at approximately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80%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, reflecting the consistent academic efforts of our students and teachers.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students demonstrated remarkable subject-wise performance:</w:t>
      </w:r>
    </w:p>
    <w:p w:rsidR="008914CE" w:rsidRPr="008914CE" w:rsidRDefault="008914CE" w:rsidP="008914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English – 98%</w:t>
      </w:r>
    </w:p>
    <w:p w:rsidR="008914CE" w:rsidRPr="008914CE" w:rsidRDefault="008914CE" w:rsidP="008914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Hindi – 98%</w:t>
      </w:r>
    </w:p>
    <w:p w:rsidR="008914CE" w:rsidRPr="008914CE" w:rsidRDefault="008914CE" w:rsidP="008914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Mathematics – 94%</w:t>
      </w:r>
    </w:p>
    <w:p w:rsidR="008914CE" w:rsidRPr="008914CE" w:rsidRDefault="008914CE" w:rsidP="008914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Science – 94%</w:t>
      </w:r>
    </w:p>
    <w:p w:rsidR="008914CE" w:rsidRPr="008914CE" w:rsidRDefault="008914CE" w:rsidP="008914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Social Science – 95%</w:t>
      </w:r>
    </w:p>
    <w:p w:rsidR="008914CE" w:rsidRPr="008914CE" w:rsidRDefault="008914CE" w:rsidP="008914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Information Technology – 99%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achievers made us especially proud.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Adhya</w:t>
      </w:r>
      <w:proofErr w:type="spellEnd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Kriti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secured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94.80%</w:t>
      </w:r>
      <w:proofErr w:type="gramStart"/>
      <w:r w:rsidRPr="008914CE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914C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Anandi</w:t>
      </w:r>
      <w:proofErr w:type="spellEnd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Tiwari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secured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94.40%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, and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Sonakshi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secured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94%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However, while we celebrate our toppers, we also celebrate every student who worked hard, overcame challenges and moved forward.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Cs w:val="48"/>
        </w:rPr>
        <w:t>LEARNING BEYOND THE CLASSROOM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At IPSG, the classroom does not end at four walls.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Learning happens through observation, exploration, experimentation, discussion, performance and experience.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students participated in numerous interdisciplinary and experiential learning initiatives throughout the year.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One of the significant highlights was:</w: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8914CE">
        <w:rPr>
          <w:rFonts w:ascii="Times New Roman" w:eastAsia="Times New Roman" w:hAnsi="Times New Roman" w:cs="Times New Roman"/>
          <w:b/>
          <w:bCs/>
          <w:sz w:val="28"/>
          <w:szCs w:val="36"/>
        </w:rPr>
        <w:t>“Odyssey 2.0 – India’s Heritage: A Priceless Treasure”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 exhibition provided students an opportunity to explore India's rich cultural heritage through research, models, presentations and creative interpretation.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Such projects allow children to become researchers rather than passive recipients of information.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students also participated enthusiastically in projects related to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Sustainable Development Goals, environmental awareness, waste management, health, safety and social responsibility.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Cs w:val="48"/>
        </w:rPr>
        <w:t>LANGUAGE, READING AND COMMUNICATION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We continued to place strong emphasis on reading, communication and language development.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914C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Initiatives such as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“Libration”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, our reading-focused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Katha</w:t>
      </w:r>
      <w:proofErr w:type="spellEnd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Yatra</w:t>
      </w:r>
      <w:proofErr w:type="spellEnd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, our storytelling initiative, encouraged children to discover the joy of books, stories and expression.</w:t>
      </w:r>
      <w:proofErr w:type="gramEnd"/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students also participated in literary activities, poem recitations, storytelling and inter-school competitions, bringing laurels to the institution.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0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0"/>
          <w:szCs w:val="48"/>
        </w:rPr>
        <w:t>SPORTS – BUILDING STRONG MINDS AND STRONG BODIES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At IPSG, we firmly believe that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a healthy body supports a healthy mind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Therefore, sports are not treated as an optional activity but as an essential component of education.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students actively participated in:</w:t>
      </w:r>
    </w:p>
    <w:p w:rsidR="008914CE" w:rsidRPr="008914CE" w:rsidRDefault="008914CE" w:rsidP="008914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Skating</w:t>
      </w:r>
    </w:p>
    <w:p w:rsidR="008914CE" w:rsidRPr="008914CE" w:rsidRDefault="008914CE" w:rsidP="008914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Chess</w:t>
      </w:r>
    </w:p>
    <w:p w:rsidR="008914CE" w:rsidRPr="008914CE" w:rsidRDefault="008914CE" w:rsidP="008914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Taekwondo</w:t>
      </w:r>
    </w:p>
    <w:p w:rsidR="008914CE" w:rsidRPr="008914CE" w:rsidRDefault="008914CE" w:rsidP="008914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Basketball</w:t>
      </w:r>
    </w:p>
    <w:p w:rsidR="008914CE" w:rsidRPr="008914CE" w:rsidRDefault="008914CE" w:rsidP="008914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Yoga</w:t>
      </w:r>
    </w:p>
    <w:p w:rsidR="008914CE" w:rsidRPr="008914CE" w:rsidRDefault="008914CE" w:rsidP="008914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Handball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We were delighted by the achievements of our students at various competitions.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students performed commendably at the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CBSE Cluster Judo Competition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, securing: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1 Gold Medal, 1 Silver Medal and 3 Bronze Medals.</w:t>
      </w:r>
      <w:proofErr w:type="gramEnd"/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handball team secured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Second Position at the CBSE Cluster Handball Competition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students also brought recognition to the school through their participation in the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UYST Yoga State Level Championship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These achievements demonstrate that our girls are learning an important lesson: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Discipline, perseverance and teamwork are as important in life as talent.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Cs w:val="48"/>
        </w:rPr>
        <w:t>SPORTS FOR EVERY CHILD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vision is not to create sports opportunities only for a select few.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We want every child to experience the joy of physical activity.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lastRenderedPageBreak/>
        <w:t>Our long-term vision includes introducing foundational sports and physical activities systematically across age groups, including: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Self-</w:t>
      </w:r>
      <w:proofErr w:type="spell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defence</w:t>
      </w:r>
      <w:proofErr w:type="spellEnd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, Chess, Skating and Yoga.</w:t>
      </w:r>
      <w:proofErr w:type="gramEnd"/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These activities contribute to physical fitness, concentration, confidence, discipline and emotional resilience.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A girl who learns to stand confidently on a skating rink, a chessboard, a sports field or a stage learns something much bigger: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She learns to believe in herself.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0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0"/>
          <w:szCs w:val="48"/>
        </w:rPr>
        <w:t>CULTURE, CREATIVITY AND EXPRESSION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Education without creativity is incomplete.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students received numerous opportunities to express themselves through:</w:t>
      </w:r>
    </w:p>
    <w:p w:rsidR="008914CE" w:rsidRPr="008914CE" w:rsidRDefault="008914CE" w:rsidP="008914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Music</w:t>
      </w:r>
    </w:p>
    <w:p w:rsidR="008914CE" w:rsidRPr="008914CE" w:rsidRDefault="008914CE" w:rsidP="008914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Dance</w:t>
      </w:r>
    </w:p>
    <w:p w:rsidR="008914CE" w:rsidRPr="008914CE" w:rsidRDefault="008914CE" w:rsidP="008914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Art</w:t>
      </w:r>
    </w:p>
    <w:p w:rsidR="008914CE" w:rsidRPr="008914CE" w:rsidRDefault="008914CE" w:rsidP="008914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Storytelling</w:t>
      </w:r>
    </w:p>
    <w:p w:rsidR="008914CE" w:rsidRPr="008914CE" w:rsidRDefault="008914CE" w:rsidP="008914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Poetry</w:t>
      </w:r>
    </w:p>
    <w:p w:rsidR="008914CE" w:rsidRPr="008914CE" w:rsidRDefault="008914CE" w:rsidP="008914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Public speaking</w:t>
      </w:r>
    </w:p>
    <w:p w:rsidR="008914CE" w:rsidRPr="008914CE" w:rsidRDefault="008914CE" w:rsidP="008914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Exhibitions</w:t>
      </w:r>
    </w:p>
    <w:p w:rsidR="008914CE" w:rsidRPr="008914CE" w:rsidRDefault="008914CE" w:rsidP="008914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Cultural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school firmly believes that every child may not become an artist, musician or performer—but every child deserves an opportunity to discover her creative potential.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annual and special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provided platforms for students to overcome stage </w:t>
      </w:r>
      <w:proofErr w:type="gramStart"/>
      <w:r w:rsidRPr="008914CE">
        <w:rPr>
          <w:rFonts w:ascii="Times New Roman" w:eastAsia="Times New Roman" w:hAnsi="Times New Roman" w:cs="Times New Roman"/>
          <w:sz w:val="24"/>
          <w:szCs w:val="24"/>
        </w:rPr>
        <w:t>fear,</w:t>
      </w:r>
      <w:proofErr w:type="gram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develop confidence and work collectively.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 confidence displayed by our students on stage is one of the most rewarding outcomes of our educational journey.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  <w:t>STUDENT LEADERSHIP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Leadership is not taught only through textbooks.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It is experienced through responsibility.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Our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Investiture Ceremony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provided our young leaders an opportunity to understand the meaning of responsibility, accountability and service.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Through student leadership opportunities, we encourage children to:</w:t>
      </w:r>
    </w:p>
    <w:p w:rsidR="008914CE" w:rsidRPr="008914CE" w:rsidRDefault="008914CE" w:rsidP="008914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Take initiative</w:t>
      </w:r>
    </w:p>
    <w:p w:rsidR="008914CE" w:rsidRPr="008914CE" w:rsidRDefault="008914CE" w:rsidP="008914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Make responsible decisions</w:t>
      </w:r>
    </w:p>
    <w:p w:rsidR="008914CE" w:rsidRPr="008914CE" w:rsidRDefault="008914CE" w:rsidP="008914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Work as a team</w:t>
      </w:r>
    </w:p>
    <w:p w:rsidR="008914CE" w:rsidRPr="008914CE" w:rsidRDefault="008914CE" w:rsidP="008914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Respect diverse opinions</w:t>
      </w:r>
    </w:p>
    <w:p w:rsidR="008914CE" w:rsidRPr="008914CE" w:rsidRDefault="008914CE" w:rsidP="008914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Lead by example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Student Led Conference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was another significant initiative in which students took ownership of their learning and reflected upon their academic and personal growth.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When children learn to speak about their own learning, they gradually become owners of their educational journey.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Cs w:val="48"/>
        </w:rPr>
        <w:t>ENVIRONMENTAL RESPONSIBILITY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 future of our planet depends upon the choices we make today.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Environmental sustainability therefore remains an important part of our school culture.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students participated in initiatives connected with: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Sustainable Development Goals, Van </w:t>
      </w:r>
      <w:proofErr w:type="spell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Mahotsav</w:t>
      </w:r>
      <w:proofErr w:type="spellEnd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, waste management, environmental awareness and conservation.</w:t>
      </w:r>
      <w:proofErr w:type="gramEnd"/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efforts were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recognised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through the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Green School Award 2025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, and our school achieved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7th rank in the National Green School Ranking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These recognitions are encouraging, but our real achievement will be when environmental consciousness becomes a habit rather than an activity.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We want our students to understand that switching off a light, avoiding waste, planting a tree, conserving water and respecting nature are all acts of responsible citizenship.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  <w:t>SAFETY AND WELL-BEING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A school can educate effectively only when children feel safe, secure and cared for.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Student safety continues to remain one of our highest priorities.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We conducted awareness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and activities related to:</w:t>
      </w:r>
    </w:p>
    <w:p w:rsidR="008914CE" w:rsidRPr="008914CE" w:rsidRDefault="008914CE" w:rsidP="00891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Good Touch and Bad Touch</w:t>
      </w:r>
    </w:p>
    <w:p w:rsidR="008914CE" w:rsidRPr="008914CE" w:rsidRDefault="008914CE" w:rsidP="00891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Personal safety</w:t>
      </w:r>
    </w:p>
    <w:p w:rsidR="008914CE" w:rsidRPr="008914CE" w:rsidRDefault="008914CE" w:rsidP="00891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Road safety</w:t>
      </w:r>
    </w:p>
    <w:p w:rsidR="008914CE" w:rsidRPr="008914CE" w:rsidRDefault="008914CE" w:rsidP="00891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Disaster preparedness</w:t>
      </w:r>
    </w:p>
    <w:p w:rsidR="008914CE" w:rsidRPr="008914CE" w:rsidRDefault="008914CE" w:rsidP="00891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Fire safety</w:t>
      </w:r>
    </w:p>
    <w:p w:rsidR="008914CE" w:rsidRPr="008914CE" w:rsidRDefault="008914CE" w:rsidP="00891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School Health and Wellness</w:t>
      </w:r>
    </w:p>
    <w:p w:rsidR="008914CE" w:rsidRPr="008914CE" w:rsidRDefault="008914CE" w:rsidP="00891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Emotional well-being</w:t>
      </w:r>
    </w:p>
    <w:p w:rsidR="008914CE" w:rsidRPr="008914CE" w:rsidRDefault="008914CE" w:rsidP="00891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Emergency preparedness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students also witnessed practical demonstrations related to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fire-fighting and disaster management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, helping them understand how to respond sensibly during emergencies.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0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0"/>
          <w:szCs w:val="48"/>
        </w:rPr>
        <w:t>DISASTER MANAGEMENT AND LIFE SKILLS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disaster management initiatives focus on creating awareness, preparedness and responsible action.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Students were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sensitised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about appropriate responses during emergencies and the importance of remaining calm and following safety procedures.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Such education prepares students not merely for examinations but for unpredictable situations in real life.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This reflects our larger philosophy:</w: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14CE">
        <w:rPr>
          <w:rFonts w:ascii="Times New Roman" w:eastAsia="Times New Roman" w:hAnsi="Times New Roman" w:cs="Times New Roman"/>
          <w:b/>
          <w:bCs/>
          <w:sz w:val="27"/>
          <w:szCs w:val="27"/>
        </w:rPr>
        <w:t>We prepare children for life, not only for marks.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0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0"/>
          <w:szCs w:val="48"/>
        </w:rPr>
        <w:t>TEACHER DEVELOPMENT – THE HEART OF OUR SCHOOL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No school can grow beyond the capacity of its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teachers.Our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teachers are therefore at the centre of our institutional development.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During the session, teachers participated in professional development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>, CBSE workshops, training sessions and capacity-building initiatives.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focus areas included: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Competency-based education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Experiential learning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NEP 2020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Assessment practices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Learning outcomes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lastRenderedPageBreak/>
        <w:t>Digital tools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Classroom management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Language development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Student well-being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Health and wellness</w:t>
      </w:r>
    </w:p>
    <w:p w:rsidR="008914CE" w:rsidRPr="008914CE" w:rsidRDefault="008914CE" w:rsidP="00891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Skill-based education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IPSG has also been actively associated with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CBSE training and resource initiatives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>, with our educators contributing as resource persons and trainers.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Therefore, teacher development will remain one of our strongest priorities.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  <w:t>HEALTH AND WELLNESS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The School Health and Wellness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914CE">
        <w:rPr>
          <w:rFonts w:ascii="Times New Roman" w:eastAsia="Times New Roman" w:hAnsi="Times New Roman" w:cs="Times New Roman"/>
          <w:sz w:val="24"/>
          <w:szCs w:val="24"/>
        </w:rPr>
        <w:t>continues</w:t>
      </w:r>
      <w:proofErr w:type="gramEnd"/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to be an integral part of our educational approach.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We believe that children need knowledge about physical health, emotional well-being, nutrition, relationships, safety and responsible decision-making.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teachers have also been trained to support students in creating healthy habits and a positive school environment.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Education must nurture the whole child—mind, body and emotions.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  <w:t>TECHNOLOGY AND THE FUTURE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 world our children will enter is changing rapidly.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Artificial Intelligence, automation, digital communication and emerging technologies are transforming education and workplaces.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Therefore, our responsibility is not simply to teach children how to use technology.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We must teach them how to use technology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responsibly, creatively and intelligently.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vision for the coming years is to make IPSG increasingly technology-enabled and future-ready.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We aspire to develop students who are: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Tech-aware, digitally responsible, creative, adaptable and capable of lifelong learning.</w:t>
      </w:r>
      <w:proofErr w:type="gramEnd"/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lastRenderedPageBreak/>
        <w:t>At the same time, technology must remain a tool—not a substitute for human connection.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The future belongs to children who can combine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technology with empathy, intelligence with values and innovation with responsibility.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  <w:t>AWARDS AND RECOGNITION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The year also brought recognition to our institution.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We are particularly proud to have received the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Times of India Award in the category of “Visionary Leadership in Girls’ Education” for the second consecutive year.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This recognition is meaningful because it acknowledges our commitment to girls' education and progressive educational practices.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Green School Award 2025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and our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7th rank in the National Green School Ranking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further strengthened our commitment to sustainability.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  <w:t>OUR FACILITIES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commitment to holistic education is supported by our infrastructure and learning facilities.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school provides students with opportunities through:</w:t>
      </w:r>
    </w:p>
    <w:p w:rsidR="008914CE" w:rsidRPr="008914CE" w:rsidRDefault="008914CE" w:rsidP="008914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Science Laboratory</w:t>
      </w:r>
    </w:p>
    <w:p w:rsidR="008914CE" w:rsidRPr="008914CE" w:rsidRDefault="008914CE" w:rsidP="00DC04A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Computer Laboratory</w:t>
      </w:r>
    </w:p>
    <w:p w:rsidR="008914CE" w:rsidRPr="008914CE" w:rsidRDefault="008914CE" w:rsidP="008914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Library</w:t>
      </w:r>
    </w:p>
    <w:p w:rsidR="008914CE" w:rsidRPr="008914CE" w:rsidRDefault="008914CE" w:rsidP="008914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Infirmary</w:t>
      </w:r>
    </w:p>
    <w:p w:rsidR="008914CE" w:rsidRPr="008914CE" w:rsidRDefault="008914CE" w:rsidP="008914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Play Zone</w:t>
      </w:r>
    </w:p>
    <w:p w:rsidR="008914CE" w:rsidRPr="008914CE" w:rsidRDefault="008914CE" w:rsidP="008914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Dance</w:t>
      </w:r>
    </w:p>
    <w:p w:rsidR="008914CE" w:rsidRPr="008914CE" w:rsidRDefault="008914CE" w:rsidP="00DC04A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Music</w:t>
      </w:r>
    </w:p>
    <w:p w:rsidR="008914CE" w:rsidRPr="008914CE" w:rsidRDefault="008914CE" w:rsidP="008914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Sports facilities</w:t>
      </w:r>
    </w:p>
    <w:p w:rsidR="008914CE" w:rsidRPr="008914CE" w:rsidRDefault="008914CE" w:rsidP="008914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Scho</w:t>
      </w:r>
      <w:r w:rsidR="00DC04AA">
        <w:rPr>
          <w:rFonts w:ascii="Times New Roman" w:eastAsia="Times New Roman" w:hAnsi="Times New Roman" w:cs="Times New Roman"/>
          <w:sz w:val="24"/>
          <w:szCs w:val="24"/>
        </w:rPr>
        <w:t>ol transport with GPS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support</w:t>
      </w:r>
    </w:p>
    <w:p w:rsidR="008914CE" w:rsidRPr="008914CE" w:rsidRDefault="008914CE" w:rsidP="008914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Dedicated support staff</w:t>
      </w:r>
    </w:p>
    <w:p w:rsidR="008914CE" w:rsidRPr="008914CE" w:rsidRDefault="008914CE" w:rsidP="008914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Security arrangements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Our objective is to create a learning environment that is safe, stimulating and child-friendly.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 w:val="24"/>
          <w:szCs w:val="48"/>
        </w:rPr>
        <w:t>PARENTS – OUR PARTNERS IN EDUCATION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lastRenderedPageBreak/>
        <w:t>I would like to place on record our sincere appreciation for our parents.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Education is not a partnership between school and child alone.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It is a partnership between: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School + Student + Family + Community.</w:t>
      </w:r>
      <w:proofErr w:type="gramEnd"/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Through PTMs, Student Led Conferences, interactions and school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  <w:r w:rsidRPr="008914CE">
        <w:rPr>
          <w:rFonts w:ascii="Times New Roman" w:eastAsia="Times New Roman" w:hAnsi="Times New Roman" w:cs="Times New Roman"/>
          <w:sz w:val="24"/>
          <w:szCs w:val="24"/>
        </w:rPr>
        <w:t>, we continue to build meaningful parent-school partnerships.</w:t>
      </w:r>
    </w:p>
    <w:p w:rsidR="008914CE" w:rsidRPr="008914CE" w:rsidRDefault="00B33C68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C68">
        <w:rPr>
          <w:rFonts w:ascii="Times New Roman" w:eastAsia="Times New Roman" w:hAnsi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8914CE" w:rsidRPr="008914CE" w:rsidRDefault="008914CE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14CE" w:rsidRPr="008914CE" w:rsidRDefault="008914CE" w:rsidP="008914CE">
      <w:pPr>
        <w:spacing w:before="100" w:beforeAutospacing="1" w:after="100" w:afterAutospacing="1" w:line="240" w:lineRule="auto"/>
        <w:outlineLvl w:val="0"/>
        <w:rPr>
          <w:rFonts w:ascii="Arial Black" w:eastAsia="Times New Roman" w:hAnsi="Arial Black" w:cs="Times New Roman"/>
          <w:b/>
          <w:bCs/>
          <w:kern w:val="36"/>
          <w:szCs w:val="48"/>
        </w:rPr>
      </w:pPr>
      <w:r w:rsidRPr="008914CE">
        <w:rPr>
          <w:rFonts w:ascii="Arial Black" w:eastAsia="Times New Roman" w:hAnsi="Arial Black" w:cs="Times New Roman"/>
          <w:b/>
          <w:bCs/>
          <w:kern w:val="36"/>
          <w:szCs w:val="48"/>
        </w:rPr>
        <w:t>LOOKING AHEAD – OUR VISION 2030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As we look towards the future, IPSG is preparing for a transformative journey.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Vision 2030</w:t>
      </w: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 focuses on creating a futuristic school that is academically strong, technologically equipped, physically active and intellectually vibrant.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We envision:</w:t>
      </w:r>
    </w:p>
    <w:p w:rsidR="008914CE" w:rsidRPr="008914CE" w:rsidRDefault="008914CE" w:rsidP="008914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Greater integration of Artificial Intelligence and technology</w:t>
      </w:r>
    </w:p>
    <w:p w:rsidR="008914CE" w:rsidRPr="008914CE" w:rsidRDefault="008914CE" w:rsidP="008914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Stronger experiential and competency-based learning</w:t>
      </w:r>
    </w:p>
    <w:p w:rsidR="008914CE" w:rsidRPr="008914CE" w:rsidRDefault="008914CE" w:rsidP="008914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Continuous teacher </w:t>
      </w:r>
      <w:proofErr w:type="spellStart"/>
      <w:r w:rsidRPr="008914CE">
        <w:rPr>
          <w:rFonts w:ascii="Times New Roman" w:eastAsia="Times New Roman" w:hAnsi="Times New Roman" w:cs="Times New Roman"/>
          <w:sz w:val="24"/>
          <w:szCs w:val="24"/>
        </w:rPr>
        <w:t>upskilling</w:t>
      </w:r>
      <w:proofErr w:type="spellEnd"/>
    </w:p>
    <w:p w:rsidR="008914CE" w:rsidRPr="008914CE" w:rsidRDefault="008914CE" w:rsidP="008914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Greater emphasis on life skills</w:t>
      </w:r>
    </w:p>
    <w:p w:rsidR="008914CE" w:rsidRPr="008914CE" w:rsidRDefault="008914CE" w:rsidP="008914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Expansion of sports and physical education</w:t>
      </w:r>
    </w:p>
    <w:p w:rsidR="008914CE" w:rsidRPr="008914CE" w:rsidRDefault="008914CE" w:rsidP="008914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Stronger student leadership</w:t>
      </w:r>
    </w:p>
    <w:p w:rsidR="008914CE" w:rsidRPr="008914CE" w:rsidRDefault="008914CE" w:rsidP="008914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Sustainable and environmentally responsible practices</w:t>
      </w:r>
    </w:p>
    <w:p w:rsidR="008914CE" w:rsidRPr="008914CE" w:rsidRDefault="008914CE" w:rsidP="008914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Increased opportunities for innovation</w:t>
      </w:r>
    </w:p>
    <w:p w:rsidR="008914CE" w:rsidRPr="008914CE" w:rsidRDefault="008914CE" w:rsidP="008914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Greater focus on communication and critical thinking</w:t>
      </w:r>
    </w:p>
    <w:p w:rsidR="008914CE" w:rsidRPr="008914CE" w:rsidRDefault="008914CE" w:rsidP="008914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>A learning environment that prepares students for the future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14CE">
        <w:rPr>
          <w:rFonts w:ascii="Times New Roman" w:eastAsia="Times New Roman" w:hAnsi="Times New Roman" w:cs="Times New Roman"/>
          <w:sz w:val="24"/>
          <w:szCs w:val="24"/>
        </w:rPr>
        <w:t xml:space="preserve">Our aspiration is to build a school where students are not merely </w:t>
      </w:r>
      <w:r w:rsidRPr="008914CE">
        <w:rPr>
          <w:rFonts w:ascii="Times New Roman" w:eastAsia="Times New Roman" w:hAnsi="Times New Roman" w:cs="Times New Roman"/>
          <w:b/>
          <w:bCs/>
          <w:sz w:val="24"/>
          <w:szCs w:val="24"/>
        </w:rPr>
        <w:t>exam-ready but life-ready.</w:t>
      </w:r>
    </w:p>
    <w:p w:rsidR="008914CE" w:rsidRPr="008914CE" w:rsidRDefault="008914CE" w:rsidP="00891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914CE">
        <w:rPr>
          <w:rFonts w:ascii="Times New Roman" w:eastAsia="Times New Roman" w:hAnsi="Times New Roman" w:cs="Times New Roman"/>
          <w:sz w:val="24"/>
          <w:szCs w:val="24"/>
        </w:rPr>
        <w:t>A school where academic excellence and holistic development walk hand in hand.</w:t>
      </w:r>
      <w:proofErr w:type="gramEnd"/>
    </w:p>
    <w:p w:rsidR="008914CE" w:rsidRPr="008914CE" w:rsidRDefault="008914CE" w:rsidP="008914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7AE3" w:rsidRDefault="00E57AE3"/>
    <w:sectPr w:rsidR="00E57AE3" w:rsidSect="00E57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75637"/>
    <w:multiLevelType w:val="multilevel"/>
    <w:tmpl w:val="6298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604C39"/>
    <w:multiLevelType w:val="multilevel"/>
    <w:tmpl w:val="F5681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DA1611"/>
    <w:multiLevelType w:val="multilevel"/>
    <w:tmpl w:val="7D9C6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610613"/>
    <w:multiLevelType w:val="multilevel"/>
    <w:tmpl w:val="7020F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FA37B0"/>
    <w:multiLevelType w:val="multilevel"/>
    <w:tmpl w:val="1A5A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3F4ECC"/>
    <w:multiLevelType w:val="multilevel"/>
    <w:tmpl w:val="7FEC2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5208EB"/>
    <w:multiLevelType w:val="multilevel"/>
    <w:tmpl w:val="BE6A7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DF495F"/>
    <w:multiLevelType w:val="multilevel"/>
    <w:tmpl w:val="F734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914CE"/>
    <w:rsid w:val="003D7187"/>
    <w:rsid w:val="008914CE"/>
    <w:rsid w:val="00B33C68"/>
    <w:rsid w:val="00DC04AA"/>
    <w:rsid w:val="00E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AE3"/>
  </w:style>
  <w:style w:type="paragraph" w:styleId="Heading1">
    <w:name w:val="heading 1"/>
    <w:basedOn w:val="Normal"/>
    <w:link w:val="Heading1Char"/>
    <w:uiPriority w:val="9"/>
    <w:qFormat/>
    <w:rsid w:val="008914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914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914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4C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914C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914C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891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914C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91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1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1825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indirapuram school</dc:creator>
  <cp:lastModifiedBy>indirapuram school</cp:lastModifiedBy>
  <cp:revision>2</cp:revision>
  <dcterms:created xsi:type="dcterms:W3CDTF">2026-09-28T15:58:00Z</dcterms:created>
  <dcterms:modified xsi:type="dcterms:W3CDTF">2026-10-02T07:09:00Z</dcterms:modified>
</cp:coreProperties>
</file>